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Vänersborg kommunfullmäktige</w:t>
      </w:r>
    </w:p>
    <w:p>
      <w:pPr>
        <w:pStyle w:val="Heading1"/>
      </w:pPr>
      <w:r>
        <w:t xml:space="preserve">Införa ordningsregler och fler vuxna på skolorna</w:t>
      </w:r>
    </w:p>
    <w:p>
      <w:pPr>
        <w:spacing w:after="160" w:before="80"/>
      </w:pPr>
      <w:r>
        <w:rPr>
          <w:b/>
          <w:bCs/>
        </w:rPr>
        <w:t xml:space="preserve">Motionärer: </w:t>
      </w:r>
      <w:r>
        <w:t xml:space="preserve">Liberalerna i Vänersborg kommun</w:t>
      </w:r>
    </w:p>
    <w:p>
      <w:pPr>
        <w:pStyle w:val="Heading2"/>
      </w:pPr>
      <w:r>
        <w:t xml:space="preserve">Motivering</w:t>
      </w:r>
    </w:p>
    <w:p>
      <w:pPr>
        <w:spacing w:after="100"/>
      </w:pPr>
      <w:r>
        <w:t xml:space="preserve">Vänersborgs meritvärde i årskurs 9 ligger på 205 poäng enligt Kolada 2024, under rikssnittet. Skolverkets statistik visar ökade ordningsproblem på flera skolor, bland annat Onsjöskolan och Mariedalskolan. Fler vuxna på plats och tydliga ordningsregler har visat sig höja både trygghet och kunskapsresultat i jämförbara kommuner.</w:t>
      </w:r>
    </w:p>
    <w:p>
      <w:pPr>
        <w:pStyle w:val="Heading2"/>
      </w:pPr>
      <w:r>
        <w:t xml:space="preserve">Förslag till beslut</w:t>
      </w:r>
    </w:p>
    <w:p>
      <w:pPr>
        <w:spacing w:after="60"/>
      </w:pPr>
      <w:r>
        <w:t xml:space="preserve">Med anledning av ovanstående yrkar Liberalerna i Vänersborg kommun att kommunfullmäktige beslutar:</w:t>
      </w:r>
    </w:p>
    <w:p>
      <w:pPr>
        <w:spacing w:after="40"/>
      </w:pPr>
      <w:r>
        <w:rPr>
          <w:b/>
          <w:bCs/>
        </w:rPr>
        <w:t xml:space="preserve">1. </w:t>
      </w:r>
      <w:r>
        <w:t xml:space="preserve">Att kommunfullmäktige ger barn- och utbildningsnämnden i uppdrag att införa kommunövergripande ordningsregler för alla grundskolor.</w:t>
      </w:r>
    </w:p>
    <w:p>
      <w:pPr>
        <w:spacing w:after="40"/>
      </w:pPr>
      <w:r>
        <w:rPr>
          <w:b/>
          <w:bCs/>
        </w:rPr>
        <w:t xml:space="preserve">2. </w:t>
      </w:r>
      <w:r>
        <w:t xml:space="preserve">Att barn- och utbildningsnämnden tilldelas medel för att anställa ytterligare 15 elevassistenter och lärarassistenter under 2027.</w:t>
      </w:r>
    </w:p>
    <w:p>
      <w:pPr>
        <w:spacing w:after="40"/>
      </w:pPr>
      <w:r>
        <w:rPr>
          <w:b/>
          <w:bCs/>
        </w:rPr>
        <w:t xml:space="preserve">3. </w:t>
      </w:r>
      <w:r>
        <w:t xml:space="preserve">Att rektorerna ges mandat att införa mobilförbud under lektionstid från höstterminen 2027.</w:t>
      </w:r>
    </w:p>
    <w:p>
      <w:pPr>
        <w:spacing w:after="40"/>
      </w:pPr>
      <w:r>
        <w:rPr>
          <w:b/>
          <w:bCs/>
        </w:rPr>
        <w:t xml:space="preserve">4. </w:t>
      </w:r>
      <w:r>
        <w:t xml:space="preserve">Att en uppföljning av ordningsläget redovisas för kommunfullmäktige senast december 2027.</w:t>
      </w:r>
    </w:p>
    <w:p>
      <w:pPr>
        <w:spacing w:before="360"/>
      </w:pPr>
    </w:p>
    <w:p>
      <w:r>
        <w:t xml:space="preserve">Vänersborg,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Vänersborg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2026-07-14T05:39:47.447Z</dcterms:created>
  <dcterms:modified xsi:type="dcterms:W3CDTF">2026-07-14T05:39:47.447Z</dcterms:modified>
</cp:coreProperties>
</file>

<file path=docProps/custom.xml><?xml version="1.0" encoding="utf-8"?>
<Properties xmlns="http://schemas.openxmlformats.org/officeDocument/2006/custom-properties" xmlns:vt="http://schemas.openxmlformats.org/officeDocument/2006/docPropsVTypes"/>
</file>